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2531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424910">
        <w:trPr>
          <w:cantSplit/>
        </w:trPr>
        <w:tc>
          <w:tcPr>
            <w:tcW w:w="6487" w:type="dxa"/>
            <w:vAlign w:val="center"/>
          </w:tcPr>
          <w:p w:rsidR="000F332D" w:rsidRDefault="000F332D" w:rsidP="0042491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</w:p>
          <w:p w:rsidR="009F6520" w:rsidRPr="00D8032B" w:rsidRDefault="009F6520" w:rsidP="0042491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9F6520" w:rsidRDefault="00591345" w:rsidP="00424910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424910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424910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424910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424910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424910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424910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231DF1" w:rsidTr="00424910">
        <w:trPr>
          <w:cantSplit/>
        </w:trPr>
        <w:tc>
          <w:tcPr>
            <w:tcW w:w="6487" w:type="dxa"/>
            <w:vMerge w:val="restart"/>
          </w:tcPr>
          <w:p w:rsidR="00591345" w:rsidRPr="00583964" w:rsidRDefault="001B03CC" w:rsidP="00424910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bookmarkStart w:id="1" w:name="recibido"/>
            <w:bookmarkStart w:id="2" w:name="dnum" w:colFirst="1" w:colLast="1"/>
            <w:bookmarkEnd w:id="1"/>
            <w:r w:rsidRPr="00583964">
              <w:rPr>
                <w:rFonts w:ascii="Verdana" w:hAnsi="Verdana"/>
                <w:sz w:val="20"/>
                <w:lang w:val="fr-CH"/>
              </w:rPr>
              <w:t>Source:</w:t>
            </w:r>
            <w:r w:rsidRPr="00583964">
              <w:rPr>
                <w:rFonts w:ascii="Verdana" w:hAnsi="Verdana"/>
                <w:sz w:val="20"/>
                <w:lang w:val="fr-CH"/>
              </w:rPr>
              <w:tab/>
            </w:r>
            <w:r w:rsidR="00241758" w:rsidRPr="00583964">
              <w:rPr>
                <w:rFonts w:ascii="Verdana" w:hAnsi="Verdana"/>
                <w:sz w:val="20"/>
                <w:lang w:val="fr-CH"/>
              </w:rPr>
              <w:t xml:space="preserve">Document </w:t>
            </w:r>
            <w:r w:rsidR="00241758" w:rsidRPr="00D26FF5">
              <w:rPr>
                <w:rFonts w:ascii="Verdana" w:hAnsi="Verdana"/>
                <w:bCs/>
                <w:sz w:val="20"/>
                <w:lang w:val="pt-BR" w:eastAsia="zh-CN"/>
              </w:rPr>
              <w:t>5A/TEMP/349</w:t>
            </w:r>
            <w:r w:rsidR="00241758">
              <w:rPr>
                <w:rFonts w:ascii="Verdana" w:hAnsi="Verdana"/>
                <w:bCs/>
                <w:sz w:val="20"/>
                <w:lang w:val="pt-BR" w:eastAsia="zh-CN"/>
              </w:rPr>
              <w:t>(Rev.1)</w:t>
            </w:r>
          </w:p>
        </w:tc>
        <w:tc>
          <w:tcPr>
            <w:tcW w:w="3402" w:type="dxa"/>
          </w:tcPr>
          <w:p w:rsidR="000069D4" w:rsidRPr="002806AC" w:rsidRDefault="000069D4" w:rsidP="00424910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pt-BR" w:eastAsia="zh-CN"/>
              </w:rPr>
            </w:pPr>
          </w:p>
        </w:tc>
      </w:tr>
      <w:tr w:rsidR="000069D4" w:rsidTr="00424910">
        <w:trPr>
          <w:cantSplit/>
        </w:trPr>
        <w:tc>
          <w:tcPr>
            <w:tcW w:w="6487" w:type="dxa"/>
            <w:vMerge/>
          </w:tcPr>
          <w:p w:rsidR="000069D4" w:rsidRPr="002806AC" w:rsidRDefault="000069D4" w:rsidP="00424910">
            <w:pPr>
              <w:spacing w:before="60"/>
              <w:jc w:val="center"/>
              <w:rPr>
                <w:b/>
                <w:smallCaps/>
                <w:sz w:val="32"/>
                <w:lang w:val="pt-B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591345" w:rsidRDefault="00231DF1" w:rsidP="00424910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20</w:t>
            </w:r>
            <w:r w:rsidR="00591345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4052ED">
              <w:rPr>
                <w:rFonts w:ascii="Verdana" w:hAnsi="Verdana"/>
                <w:b/>
                <w:sz w:val="20"/>
                <w:lang w:eastAsia="zh-CN"/>
              </w:rPr>
              <w:t>Nov</w:t>
            </w:r>
            <w:r w:rsidR="003B2827">
              <w:rPr>
                <w:rFonts w:ascii="Verdana" w:hAnsi="Verdana"/>
                <w:b/>
                <w:sz w:val="20"/>
                <w:lang w:eastAsia="zh-CN"/>
              </w:rPr>
              <w:t>ember</w:t>
            </w:r>
            <w:r w:rsidR="00591345">
              <w:rPr>
                <w:rFonts w:ascii="Verdana" w:hAnsi="Verdana"/>
                <w:b/>
                <w:sz w:val="20"/>
                <w:lang w:eastAsia="zh-CN"/>
              </w:rPr>
              <w:t xml:space="preserve"> 201</w:t>
            </w:r>
            <w:r w:rsidR="002E2E75">
              <w:rPr>
                <w:rFonts w:ascii="Verdana" w:hAnsi="Verdana"/>
                <w:b/>
                <w:sz w:val="20"/>
                <w:lang w:eastAsia="zh-CN"/>
              </w:rPr>
              <w:t>8</w:t>
            </w:r>
          </w:p>
        </w:tc>
      </w:tr>
      <w:tr w:rsidR="000069D4" w:rsidTr="00424910">
        <w:trPr>
          <w:cantSplit/>
        </w:trPr>
        <w:tc>
          <w:tcPr>
            <w:tcW w:w="6487" w:type="dxa"/>
            <w:vMerge/>
          </w:tcPr>
          <w:p w:rsidR="000069D4" w:rsidRDefault="000069D4" w:rsidP="00424910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591345" w:rsidRDefault="00591345" w:rsidP="00424910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424910">
        <w:trPr>
          <w:cantSplit/>
        </w:trPr>
        <w:tc>
          <w:tcPr>
            <w:tcW w:w="9889" w:type="dxa"/>
            <w:gridSpan w:val="2"/>
          </w:tcPr>
          <w:p w:rsidR="000069D4" w:rsidRDefault="00635CE3" w:rsidP="00424910">
            <w:pPr>
              <w:pStyle w:val="Source"/>
              <w:spacing w:before="600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Working Party 5A</w:t>
            </w:r>
          </w:p>
        </w:tc>
      </w:tr>
      <w:tr w:rsidR="000069D4" w:rsidTr="00424910">
        <w:trPr>
          <w:cantSplit/>
        </w:trPr>
        <w:tc>
          <w:tcPr>
            <w:tcW w:w="9889" w:type="dxa"/>
            <w:gridSpan w:val="2"/>
          </w:tcPr>
          <w:p w:rsidR="000069D4" w:rsidRDefault="00635CE3" w:rsidP="00424910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>
              <w:t>Liaison statement to</w:t>
            </w:r>
            <w:r w:rsidRPr="00201671">
              <w:t xml:space="preserve"> </w:t>
            </w:r>
            <w:r>
              <w:t>EXTERNAL ORGANISATION</w:t>
            </w:r>
            <w:r w:rsidR="002806AC">
              <w:t>S</w:t>
            </w:r>
            <w:r>
              <w:rPr>
                <w:rStyle w:val="FootnoteReference"/>
              </w:rPr>
              <w:footnoteReference w:id="1"/>
            </w:r>
            <w:r>
              <w:t xml:space="preserve"> </w:t>
            </w:r>
            <w:r w:rsidR="001B03CC">
              <w:t>ON</w:t>
            </w:r>
            <w:r w:rsidR="001B03CC">
              <w:br/>
            </w:r>
            <w:r>
              <w:t>THE REVISION OF RECOMMENDATION ITU-R M.2084-0</w:t>
            </w:r>
          </w:p>
        </w:tc>
      </w:tr>
      <w:tr w:rsidR="000069D4" w:rsidTr="00424910">
        <w:trPr>
          <w:cantSplit/>
        </w:trPr>
        <w:tc>
          <w:tcPr>
            <w:tcW w:w="9889" w:type="dxa"/>
            <w:gridSpan w:val="2"/>
          </w:tcPr>
          <w:p w:rsidR="000069D4" w:rsidRDefault="00635CE3" w:rsidP="00424910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  <w:r w:rsidRPr="00145ABB">
              <w:rPr>
                <w:rFonts w:eastAsiaTheme="minorEastAsia"/>
                <w:lang w:val="en-US" w:eastAsia="zh-CN"/>
              </w:rPr>
              <w:t>Radio interface standards of vehicle-to-vehicle and vehicle-to-infrastructure communications for Intelligent Transport System applications</w:t>
            </w:r>
          </w:p>
        </w:tc>
      </w:tr>
    </w:tbl>
    <w:p w:rsidR="00424910" w:rsidRDefault="00424910" w:rsidP="00424910">
      <w:pP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  <w:bookmarkStart w:id="8" w:name="dbreak"/>
      <w:bookmarkEnd w:id="7"/>
      <w:bookmarkEnd w:id="8"/>
      <w:r>
        <w:rPr>
          <w:rFonts w:ascii="Arial" w:hAnsi="Arial" w:cs="Arial"/>
          <w:b/>
          <w:bCs/>
          <w:szCs w:val="26"/>
        </w:rPr>
        <w:t>TSG SA Meeting #SP-82</w:t>
      </w:r>
      <w:r>
        <w:rPr>
          <w:rFonts w:ascii="Arial" w:hAnsi="Arial" w:cs="Arial"/>
          <w:b/>
          <w:bCs/>
          <w:szCs w:val="26"/>
        </w:rPr>
        <w:tab/>
        <w:t>SP-181211</w:t>
      </w:r>
    </w:p>
    <w:p w:rsidR="00424910" w:rsidRDefault="00424910" w:rsidP="00424910">
      <w:pPr>
        <w:pBdr>
          <w:bottom w:val="single" w:sz="6" w:space="0" w:color="auto"/>
        </w:pBd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  <w:r>
        <w:rPr>
          <w:rFonts w:ascii="Arial" w:hAnsi="Arial" w:cs="Arial"/>
          <w:b/>
          <w:bCs/>
          <w:szCs w:val="26"/>
        </w:rPr>
        <w:t>12 - 14 December 2018, Sorrento, Italy</w:t>
      </w:r>
    </w:p>
    <w:p w:rsidR="00424910" w:rsidRPr="000F332D" w:rsidRDefault="00424910" w:rsidP="00424910">
      <w:pP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</w:p>
    <w:p w:rsidR="004052ED" w:rsidRDefault="00A12A84" w:rsidP="00C31630">
      <w:pPr>
        <w:pStyle w:val="Normalaftertitle0"/>
      </w:pPr>
      <w:r>
        <w:t xml:space="preserve">On </w:t>
      </w:r>
      <w:r w:rsidR="002E2E75">
        <w:t xml:space="preserve">the </w:t>
      </w:r>
      <w:r>
        <w:t xml:space="preserve">previous </w:t>
      </w:r>
      <w:r w:rsidR="002E2E75">
        <w:t>liaison stateme</w:t>
      </w:r>
      <w:bookmarkStart w:id="9" w:name="_GoBack"/>
      <w:bookmarkEnd w:id="9"/>
      <w:r w:rsidR="002E2E75">
        <w:t>nt,</w:t>
      </w:r>
      <w:r w:rsidR="00635CE3">
        <w:t xml:space="preserve"> </w:t>
      </w:r>
      <w:r w:rsidR="002E2E75">
        <w:t>WP</w:t>
      </w:r>
      <w:r w:rsidR="00750362">
        <w:t xml:space="preserve"> </w:t>
      </w:r>
      <w:r w:rsidR="002E2E75">
        <w:t xml:space="preserve">5A had informed </w:t>
      </w:r>
      <w:r>
        <w:t xml:space="preserve">external organizations </w:t>
      </w:r>
      <w:r w:rsidR="009D2E98">
        <w:t xml:space="preserve">that </w:t>
      </w:r>
      <w:r>
        <w:t>ITU was</w:t>
      </w:r>
      <w:r w:rsidR="002E2E75">
        <w:t xml:space="preserve"> working on </w:t>
      </w:r>
      <w:r w:rsidR="00DE2F85">
        <w:t>finali</w:t>
      </w:r>
      <w:r>
        <w:t>z</w:t>
      </w:r>
      <w:r w:rsidR="00DE2F85">
        <w:t>ing the revision</w:t>
      </w:r>
      <w:r w:rsidR="00750362">
        <w:t xml:space="preserve"> </w:t>
      </w:r>
      <w:r w:rsidR="00635CE3">
        <w:t xml:space="preserve">of </w:t>
      </w:r>
      <w:r w:rsidR="00635CE3" w:rsidRPr="00274646">
        <w:t xml:space="preserve">Recommendation ITU-R </w:t>
      </w:r>
      <w:hyperlink r:id="rId11" w:history="1">
        <w:r w:rsidR="00635CE3" w:rsidRPr="00274646">
          <w:rPr>
            <w:color w:val="0000FF" w:themeColor="hyperlink"/>
            <w:u w:val="single"/>
          </w:rPr>
          <w:t>M.2084-0</w:t>
        </w:r>
      </w:hyperlink>
      <w:r w:rsidR="00635CE3" w:rsidRPr="00274646">
        <w:t xml:space="preserve"> </w:t>
      </w:r>
      <w:r w:rsidR="00635CE3">
        <w:t>“</w:t>
      </w:r>
      <w:r w:rsidR="00635CE3" w:rsidRPr="00274646">
        <w:t>Radio interface standards of vehicle-to-vehicle and vehicle</w:t>
      </w:r>
      <w:r w:rsidR="00635CE3" w:rsidRPr="00274646">
        <w:noBreakHyphen/>
        <w:t>to-infrastructure communications for Intelligent Transport System applications</w:t>
      </w:r>
      <w:r w:rsidR="00635CE3">
        <w:t>”</w:t>
      </w:r>
      <w:r w:rsidR="00D715CC">
        <w:t xml:space="preserve">. </w:t>
      </w:r>
    </w:p>
    <w:p w:rsidR="00750362" w:rsidRDefault="00A12A84" w:rsidP="00C510D0">
      <w:pPr>
        <w:rPr>
          <w:lang w:val="en-US" w:eastAsia="ja-JP"/>
        </w:rPr>
      </w:pPr>
      <w:r>
        <w:t xml:space="preserve">At </w:t>
      </w:r>
      <w:r w:rsidR="00D715CC">
        <w:t xml:space="preserve">its </w:t>
      </w:r>
      <w:r w:rsidR="004052ED">
        <w:t>November</w:t>
      </w:r>
      <w:r w:rsidR="00D715CC">
        <w:t xml:space="preserve"> 2018 meeting, </w:t>
      </w:r>
      <w:r w:rsidR="00750362">
        <w:rPr>
          <w:lang w:val="en-US" w:eastAsia="ja-JP"/>
        </w:rPr>
        <w:t xml:space="preserve">WP </w:t>
      </w:r>
      <w:r w:rsidR="002806AC">
        <w:rPr>
          <w:lang w:val="en-US" w:eastAsia="ja-JP"/>
        </w:rPr>
        <w:t>5A</w:t>
      </w:r>
      <w:r w:rsidR="00635CE3">
        <w:rPr>
          <w:lang w:val="en-US" w:eastAsia="ja-JP"/>
        </w:rPr>
        <w:t xml:space="preserve"> </w:t>
      </w:r>
      <w:r w:rsidR="004052ED">
        <w:rPr>
          <w:lang w:val="en-US" w:eastAsia="ja-JP"/>
        </w:rPr>
        <w:t xml:space="preserve">noted </w:t>
      </w:r>
      <w:r>
        <w:rPr>
          <w:lang w:val="en-US" w:eastAsia="ja-JP"/>
        </w:rPr>
        <w:t xml:space="preserve">that </w:t>
      </w:r>
      <w:r w:rsidR="004052ED">
        <w:rPr>
          <w:lang w:val="en-US" w:eastAsia="ja-JP"/>
        </w:rPr>
        <w:t xml:space="preserve">there are still requests from </w:t>
      </w:r>
      <w:r>
        <w:rPr>
          <w:lang w:val="en-US" w:eastAsia="ja-JP"/>
        </w:rPr>
        <w:t xml:space="preserve">some </w:t>
      </w:r>
      <w:r w:rsidR="00917374">
        <w:rPr>
          <w:lang w:val="en-US" w:eastAsia="ja-JP"/>
        </w:rPr>
        <w:t xml:space="preserve">external organizations </w:t>
      </w:r>
      <w:r>
        <w:rPr>
          <w:lang w:val="en-US" w:eastAsia="ja-JP"/>
        </w:rPr>
        <w:t xml:space="preserve">to </w:t>
      </w:r>
      <w:r w:rsidR="00E44A0F">
        <w:rPr>
          <w:lang w:val="en-US" w:eastAsia="ja-JP"/>
        </w:rPr>
        <w:t xml:space="preserve">allow more time </w:t>
      </w:r>
      <w:r>
        <w:rPr>
          <w:lang w:val="en-US" w:eastAsia="ja-JP"/>
        </w:rPr>
        <w:t xml:space="preserve">for </w:t>
      </w:r>
      <w:r w:rsidR="00E44A0F">
        <w:rPr>
          <w:lang w:val="en-US" w:eastAsia="ja-JP"/>
        </w:rPr>
        <w:t>providing</w:t>
      </w:r>
      <w:r w:rsidR="004052ED">
        <w:rPr>
          <w:lang w:val="en-US" w:eastAsia="ja-JP"/>
        </w:rPr>
        <w:t xml:space="preserve"> further inputs of their standards and technical specifications. </w:t>
      </w:r>
      <w:r w:rsidR="00C61DA9">
        <w:rPr>
          <w:lang w:val="en-US" w:eastAsia="ja-JP"/>
        </w:rPr>
        <w:t>After further considerations,</w:t>
      </w:r>
      <w:r w:rsidR="004052ED">
        <w:rPr>
          <w:lang w:val="en-US" w:eastAsia="ja-JP"/>
        </w:rPr>
        <w:t xml:space="preserve"> WP</w:t>
      </w:r>
      <w:r w:rsidR="00750362">
        <w:rPr>
          <w:lang w:val="en-US" w:eastAsia="ja-JP"/>
        </w:rPr>
        <w:t xml:space="preserve"> </w:t>
      </w:r>
      <w:r w:rsidR="004052ED">
        <w:rPr>
          <w:lang w:val="en-US" w:eastAsia="ja-JP"/>
        </w:rPr>
        <w:t xml:space="preserve">5A </w:t>
      </w:r>
      <w:r w:rsidR="00635CE3">
        <w:rPr>
          <w:lang w:val="en-US" w:eastAsia="ja-JP"/>
        </w:rPr>
        <w:t xml:space="preserve">agreed </w:t>
      </w:r>
      <w:r>
        <w:rPr>
          <w:lang w:val="en-US" w:eastAsia="ja-JP"/>
        </w:rPr>
        <w:t xml:space="preserve">that </w:t>
      </w:r>
      <w:r w:rsidR="00750362">
        <w:rPr>
          <w:lang w:val="en-US" w:eastAsia="ja-JP"/>
        </w:rPr>
        <w:t>the</w:t>
      </w:r>
      <w:r w:rsidR="00750362">
        <w:t xml:space="preserve"> final</w:t>
      </w:r>
      <w:r>
        <w:t>iz</w:t>
      </w:r>
      <w:r w:rsidR="008307B8">
        <w:t xml:space="preserve">ation </w:t>
      </w:r>
      <w:r w:rsidR="00750362">
        <w:t xml:space="preserve">of the draft revision of Recommendation ITU-R M.2084 be left to </w:t>
      </w:r>
      <w:r w:rsidR="008307B8">
        <w:t xml:space="preserve">its </w:t>
      </w:r>
      <w:r w:rsidR="00750362">
        <w:t>next WP 5A meeting</w:t>
      </w:r>
      <w:r w:rsidR="008307B8">
        <w:t xml:space="preserve"> </w:t>
      </w:r>
      <w:r w:rsidR="00917374">
        <w:t>from 29</w:t>
      </w:r>
      <w:r w:rsidR="00917374" w:rsidRPr="0024414B">
        <w:rPr>
          <w:vertAlign w:val="superscript"/>
        </w:rPr>
        <w:t>th</w:t>
      </w:r>
      <w:r w:rsidR="00917374">
        <w:t xml:space="preserve"> April to 9</w:t>
      </w:r>
      <w:r w:rsidR="00917374" w:rsidRPr="0024414B">
        <w:rPr>
          <w:vertAlign w:val="superscript"/>
        </w:rPr>
        <w:t>th</w:t>
      </w:r>
      <w:r w:rsidR="00917374">
        <w:t xml:space="preserve"> </w:t>
      </w:r>
      <w:r w:rsidR="008307B8">
        <w:t>May 2019</w:t>
      </w:r>
      <w:r w:rsidR="00750362">
        <w:t>.</w:t>
      </w:r>
      <w:r w:rsidR="00750362">
        <w:rPr>
          <w:lang w:val="en-US" w:eastAsia="ja-JP"/>
        </w:rPr>
        <w:t xml:space="preserve"> </w:t>
      </w:r>
      <w:r w:rsidR="00635CE3">
        <w:rPr>
          <w:lang w:val="en-US" w:eastAsia="ja-JP"/>
        </w:rPr>
        <w:t xml:space="preserve">The current draft </w:t>
      </w:r>
      <w:r>
        <w:rPr>
          <w:lang w:val="en-US" w:eastAsia="ja-JP"/>
        </w:rPr>
        <w:t xml:space="preserve">revised </w:t>
      </w:r>
      <w:r w:rsidR="00C510D0">
        <w:rPr>
          <w:lang w:val="en-US" w:eastAsia="ja-JP"/>
        </w:rPr>
        <w:t xml:space="preserve">version of Recommendation </w:t>
      </w:r>
      <w:r>
        <w:rPr>
          <w:lang w:val="en-US" w:eastAsia="ja-JP"/>
        </w:rPr>
        <w:t xml:space="preserve">ITU-R M.2084 </w:t>
      </w:r>
      <w:r w:rsidR="00635CE3">
        <w:rPr>
          <w:lang w:val="en-US" w:eastAsia="ja-JP"/>
        </w:rPr>
        <w:t>is attached for reference</w:t>
      </w:r>
      <w:r w:rsidR="00635CE3" w:rsidRPr="00274646">
        <w:rPr>
          <w:lang w:val="en-US" w:eastAsia="ja-JP"/>
        </w:rPr>
        <w:t xml:space="preserve">. </w:t>
      </w:r>
    </w:p>
    <w:p w:rsidR="00635CE3" w:rsidRDefault="00635CE3">
      <w:pPr>
        <w:rPr>
          <w:lang w:val="en-US" w:eastAsia="zh-CN"/>
        </w:rPr>
      </w:pPr>
      <w:r w:rsidRPr="00274646">
        <w:rPr>
          <w:lang w:val="en-US" w:eastAsia="ja-JP"/>
        </w:rPr>
        <w:t>WP 5A invites external organizations to submit updated information</w:t>
      </w:r>
      <w:r>
        <w:rPr>
          <w:lang w:val="en-US" w:eastAsia="ja-JP"/>
        </w:rPr>
        <w:t>,</w:t>
      </w:r>
      <w:r w:rsidRPr="00274646">
        <w:rPr>
          <w:lang w:val="en-US" w:eastAsia="ja-JP"/>
        </w:rPr>
        <w:t xml:space="preserve"> if any</w:t>
      </w:r>
      <w:r>
        <w:rPr>
          <w:lang w:val="en-US" w:eastAsia="ja-JP"/>
        </w:rPr>
        <w:t>,</w:t>
      </w:r>
      <w:r w:rsidRPr="00274646">
        <w:rPr>
          <w:lang w:val="en-US" w:eastAsia="ja-JP"/>
        </w:rPr>
        <w:t xml:space="preserve"> </w:t>
      </w:r>
      <w:r w:rsidR="00C61DA9" w:rsidRPr="00274646">
        <w:rPr>
          <w:lang w:val="en-US" w:eastAsia="ja-JP"/>
        </w:rPr>
        <w:t xml:space="preserve">on </w:t>
      </w:r>
      <w:r w:rsidR="00C61DA9" w:rsidRPr="00274646">
        <w:rPr>
          <w:lang w:eastAsia="ja-JP"/>
        </w:rPr>
        <w:t>technical standards</w:t>
      </w:r>
      <w:r w:rsidR="00C61DA9">
        <w:rPr>
          <w:lang w:val="en-US" w:eastAsia="ja-JP"/>
        </w:rPr>
        <w:t>,</w:t>
      </w:r>
      <w:r w:rsidR="00750362">
        <w:rPr>
          <w:lang w:val="en-US" w:eastAsia="ja-JP"/>
        </w:rPr>
        <w:t xml:space="preserve"> including</w:t>
      </w:r>
      <w:r w:rsidR="00C61DA9">
        <w:rPr>
          <w:lang w:val="en-US" w:eastAsia="ja-JP"/>
        </w:rPr>
        <w:t xml:space="preserve"> the hyperlink information</w:t>
      </w:r>
      <w:r w:rsidR="00C61DA9">
        <w:rPr>
          <w:lang w:eastAsia="ja-JP"/>
        </w:rPr>
        <w:t xml:space="preserve"> in association with the standards </w:t>
      </w:r>
      <w:r w:rsidR="00750362">
        <w:rPr>
          <w:lang w:eastAsia="ja-JP"/>
        </w:rPr>
        <w:t>material provided</w:t>
      </w:r>
      <w:r w:rsidR="00C61DA9">
        <w:rPr>
          <w:lang w:eastAsia="ja-JP"/>
        </w:rPr>
        <w:t>.</w:t>
      </w:r>
      <w:r w:rsidRPr="00274646">
        <w:rPr>
          <w:lang w:val="en-US" w:eastAsia="ja-JP"/>
        </w:rPr>
        <w:t xml:space="preserve"> </w:t>
      </w:r>
      <w:r w:rsidR="00C61DA9">
        <w:rPr>
          <w:lang w:val="en-US" w:eastAsia="ja-JP"/>
        </w:rPr>
        <w:t>WP</w:t>
      </w:r>
      <w:r w:rsidR="00C510D0">
        <w:rPr>
          <w:lang w:val="en-US" w:eastAsia="ja-JP"/>
        </w:rPr>
        <w:t> </w:t>
      </w:r>
      <w:r w:rsidR="00C61DA9">
        <w:rPr>
          <w:lang w:val="en-US" w:eastAsia="ja-JP"/>
        </w:rPr>
        <w:t>5A</w:t>
      </w:r>
      <w:r w:rsidRPr="00274646">
        <w:rPr>
          <w:lang w:val="en-US" w:eastAsia="ja-JP"/>
        </w:rPr>
        <w:t xml:space="preserve"> </w:t>
      </w:r>
      <w:r w:rsidRPr="00274646">
        <w:rPr>
          <w:lang w:val="en-US" w:eastAsia="zh-CN"/>
        </w:rPr>
        <w:t xml:space="preserve">will consider </w:t>
      </w:r>
      <w:r w:rsidR="002806AC">
        <w:rPr>
          <w:lang w:val="en-US" w:eastAsia="zh-CN"/>
        </w:rPr>
        <w:t>the</w:t>
      </w:r>
      <w:r w:rsidR="002806AC" w:rsidRPr="00274646">
        <w:rPr>
          <w:lang w:val="en-US" w:eastAsia="zh-CN"/>
        </w:rPr>
        <w:t xml:space="preserve"> </w:t>
      </w:r>
      <w:r w:rsidRPr="00274646">
        <w:rPr>
          <w:lang w:val="en-US" w:eastAsia="zh-CN"/>
        </w:rPr>
        <w:t>input contribution</w:t>
      </w:r>
      <w:r>
        <w:rPr>
          <w:lang w:val="en-US" w:eastAsia="zh-CN"/>
        </w:rPr>
        <w:t>s</w:t>
      </w:r>
      <w:r w:rsidRPr="00274646">
        <w:rPr>
          <w:lang w:val="en-US" w:eastAsia="zh-CN"/>
        </w:rPr>
        <w:t xml:space="preserve"> at </w:t>
      </w:r>
      <w:r>
        <w:rPr>
          <w:lang w:val="en-US" w:eastAsia="zh-CN"/>
        </w:rPr>
        <w:t>its next</w:t>
      </w:r>
      <w:r w:rsidRPr="00274646">
        <w:rPr>
          <w:lang w:val="en-US" w:eastAsia="zh-CN"/>
        </w:rPr>
        <w:t xml:space="preserve"> meeting </w:t>
      </w:r>
      <w:r w:rsidR="00917374">
        <w:t>from 29</w:t>
      </w:r>
      <w:r w:rsidR="00917374" w:rsidRPr="00104BE6">
        <w:rPr>
          <w:vertAlign w:val="superscript"/>
        </w:rPr>
        <w:t>th</w:t>
      </w:r>
      <w:r w:rsidR="00917374">
        <w:t xml:space="preserve"> April to 9</w:t>
      </w:r>
      <w:r w:rsidR="00917374" w:rsidRPr="00104BE6">
        <w:rPr>
          <w:vertAlign w:val="superscript"/>
        </w:rPr>
        <w:t>th</w:t>
      </w:r>
      <w:r w:rsidR="00917374">
        <w:rPr>
          <w:lang w:val="en-US" w:eastAsia="zh-CN"/>
        </w:rPr>
        <w:t xml:space="preserve"> </w:t>
      </w:r>
      <w:r w:rsidR="00C61DA9">
        <w:rPr>
          <w:lang w:val="en-US" w:eastAsia="zh-CN"/>
        </w:rPr>
        <w:t>May</w:t>
      </w:r>
      <w:r>
        <w:rPr>
          <w:lang w:val="en-US" w:eastAsia="zh-CN"/>
        </w:rPr>
        <w:t> 201</w:t>
      </w:r>
      <w:r w:rsidR="00C61DA9">
        <w:rPr>
          <w:lang w:val="en-US" w:eastAsia="zh-CN"/>
        </w:rPr>
        <w:t>9</w:t>
      </w:r>
      <w:r>
        <w:rPr>
          <w:lang w:val="en-US" w:eastAsia="zh-CN"/>
        </w:rPr>
        <w:t>. The deadline for submission of contributions is</w:t>
      </w:r>
      <w:r w:rsidRPr="00274646">
        <w:rPr>
          <w:lang w:val="en-US" w:eastAsia="zh-CN"/>
        </w:rPr>
        <w:t xml:space="preserve"> prior to </w:t>
      </w:r>
      <w:r w:rsidR="00241758">
        <w:rPr>
          <w:lang w:val="en-US" w:eastAsia="zh-CN"/>
        </w:rPr>
        <w:t>16:</w:t>
      </w:r>
      <w:r w:rsidRPr="00583964">
        <w:rPr>
          <w:lang w:val="en-US" w:eastAsia="zh-CN"/>
        </w:rPr>
        <w:t>00</w:t>
      </w:r>
      <w:r w:rsidR="00241758">
        <w:rPr>
          <w:lang w:val="en-US" w:eastAsia="zh-CN"/>
        </w:rPr>
        <w:t xml:space="preserve"> h</w:t>
      </w:r>
      <w:r w:rsidR="000120D8">
        <w:rPr>
          <w:lang w:val="en-US" w:eastAsia="zh-CN"/>
        </w:rPr>
        <w:t>ou</w:t>
      </w:r>
      <w:r w:rsidR="00241758">
        <w:rPr>
          <w:lang w:val="en-US" w:eastAsia="zh-CN"/>
        </w:rPr>
        <w:t>rs</w:t>
      </w:r>
      <w:r w:rsidRPr="00583964">
        <w:rPr>
          <w:lang w:val="en-US" w:eastAsia="zh-CN"/>
        </w:rPr>
        <w:t xml:space="preserve"> (UTC) on </w:t>
      </w:r>
      <w:r w:rsidR="001C3593" w:rsidRPr="00583964">
        <w:rPr>
          <w:lang w:val="en-US" w:eastAsia="zh-CN"/>
        </w:rPr>
        <w:t>22</w:t>
      </w:r>
      <w:r w:rsidRPr="00583964">
        <w:rPr>
          <w:lang w:val="en-US" w:eastAsia="zh-CN"/>
        </w:rPr>
        <w:t> </w:t>
      </w:r>
      <w:r w:rsidR="00917374" w:rsidRPr="00583964">
        <w:rPr>
          <w:lang w:val="en-US" w:eastAsia="zh-CN"/>
        </w:rPr>
        <w:t>April</w:t>
      </w:r>
      <w:r w:rsidRPr="00583964">
        <w:rPr>
          <w:lang w:val="en-US" w:eastAsia="zh-CN"/>
        </w:rPr>
        <w:t xml:space="preserve"> 201</w:t>
      </w:r>
      <w:r w:rsidR="00C61DA9" w:rsidRPr="00583964">
        <w:rPr>
          <w:lang w:val="en-US" w:eastAsia="zh-CN"/>
        </w:rPr>
        <w:t>9</w:t>
      </w:r>
      <w:r w:rsidRPr="00241758">
        <w:rPr>
          <w:lang w:val="en-US" w:eastAsia="zh-CN"/>
        </w:rPr>
        <w:t>.</w:t>
      </w:r>
    </w:p>
    <w:p w:rsidR="00635CE3" w:rsidRPr="00C54519" w:rsidRDefault="00635CE3" w:rsidP="00635CE3">
      <w:pPr>
        <w:rPr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635CE3" w:rsidRPr="0054327B" w:rsidTr="001D6025">
        <w:tc>
          <w:tcPr>
            <w:tcW w:w="4814" w:type="dxa"/>
            <w:hideMark/>
          </w:tcPr>
          <w:p w:rsidR="00635CE3" w:rsidRPr="0054327B" w:rsidRDefault="00635CE3" w:rsidP="001D6025">
            <w:pPr>
              <w:pStyle w:val="ListParagraph"/>
              <w:spacing w:before="60" w:after="60"/>
              <w:ind w:leftChars="14" w:left="34"/>
              <w:jc w:val="both"/>
            </w:pPr>
            <w:r w:rsidRPr="0054327B">
              <w:rPr>
                <w:b/>
              </w:rPr>
              <w:t>Status:</w:t>
            </w:r>
            <w:r w:rsidRPr="0054327B">
              <w:rPr>
                <w:b/>
              </w:rPr>
              <w:tab/>
            </w:r>
            <w:r w:rsidRPr="0054327B">
              <w:t xml:space="preserve">For </w:t>
            </w:r>
            <w:r>
              <w:t>action</w:t>
            </w:r>
          </w:p>
        </w:tc>
        <w:tc>
          <w:tcPr>
            <w:tcW w:w="4815" w:type="dxa"/>
          </w:tcPr>
          <w:p w:rsidR="00635CE3" w:rsidRPr="0054327B" w:rsidRDefault="00635CE3" w:rsidP="001D6025">
            <w:pPr>
              <w:pStyle w:val="ListParagraph"/>
              <w:spacing w:before="60" w:after="60"/>
              <w:ind w:left="960"/>
              <w:jc w:val="both"/>
            </w:pPr>
          </w:p>
        </w:tc>
      </w:tr>
      <w:tr w:rsidR="00635CE3" w:rsidRPr="00583964" w:rsidTr="001D6025">
        <w:tc>
          <w:tcPr>
            <w:tcW w:w="4814" w:type="dxa"/>
            <w:hideMark/>
          </w:tcPr>
          <w:p w:rsidR="00635CE3" w:rsidRDefault="00635CE3" w:rsidP="001D6025">
            <w:pPr>
              <w:pStyle w:val="ListParagraph"/>
              <w:tabs>
                <w:tab w:val="clear" w:pos="1871"/>
                <w:tab w:val="clear" w:pos="2268"/>
                <w:tab w:val="left" w:pos="1905"/>
              </w:tabs>
              <w:spacing w:before="60" w:after="60"/>
              <w:ind w:leftChars="0" w:left="0"/>
              <w:jc w:val="both"/>
              <w:rPr>
                <w:szCs w:val="24"/>
                <w:lang w:val="pt-BR"/>
              </w:rPr>
            </w:pPr>
            <w:r w:rsidRPr="002806AC">
              <w:rPr>
                <w:b/>
                <w:lang w:val="pt-BR"/>
              </w:rPr>
              <w:t>Contact:</w:t>
            </w:r>
            <w:r w:rsidRPr="002806AC">
              <w:rPr>
                <w:b/>
                <w:lang w:val="pt-BR"/>
              </w:rPr>
              <w:tab/>
            </w:r>
            <w:r w:rsidRPr="00274646">
              <w:rPr>
                <w:szCs w:val="24"/>
                <w:lang w:val="pt-BR"/>
              </w:rPr>
              <w:t>Sergio Buonomo</w:t>
            </w:r>
          </w:p>
          <w:p w:rsidR="00635CE3" w:rsidRPr="002806AC" w:rsidRDefault="001B03CC" w:rsidP="001D6025">
            <w:pPr>
              <w:pStyle w:val="ListParagraph"/>
              <w:tabs>
                <w:tab w:val="clear" w:pos="1871"/>
                <w:tab w:val="clear" w:pos="2268"/>
                <w:tab w:val="left" w:pos="1905"/>
              </w:tabs>
              <w:spacing w:before="60" w:after="60"/>
              <w:ind w:leftChars="0" w:left="0"/>
              <w:jc w:val="both"/>
              <w:rPr>
                <w:lang w:val="pt-BR"/>
              </w:rPr>
            </w:pPr>
            <w:r>
              <w:rPr>
                <w:szCs w:val="24"/>
                <w:lang w:val="pt-BR"/>
              </w:rPr>
              <w:tab/>
            </w:r>
            <w:r w:rsidR="00635CE3" w:rsidRPr="00274646">
              <w:rPr>
                <w:szCs w:val="24"/>
                <w:lang w:val="pt-BR"/>
              </w:rPr>
              <w:t>Counselor ITU-R SG5</w:t>
            </w:r>
          </w:p>
        </w:tc>
        <w:tc>
          <w:tcPr>
            <w:tcW w:w="4815" w:type="dxa"/>
            <w:hideMark/>
          </w:tcPr>
          <w:p w:rsidR="00635CE3" w:rsidRPr="001B03CC" w:rsidRDefault="00635CE3" w:rsidP="00C510D0">
            <w:pPr>
              <w:pStyle w:val="ListParagraph"/>
              <w:tabs>
                <w:tab w:val="clear" w:pos="1134"/>
              </w:tabs>
              <w:spacing w:before="60" w:after="60"/>
              <w:ind w:leftChars="25" w:left="180" w:hangingChars="50" w:hanging="120"/>
              <w:jc w:val="both"/>
              <w:rPr>
                <w:b/>
                <w:lang w:val="de-DE"/>
              </w:rPr>
            </w:pPr>
            <w:r w:rsidRPr="00B7680C">
              <w:rPr>
                <w:b/>
                <w:lang w:val="de-DE"/>
              </w:rPr>
              <w:t xml:space="preserve">E-mail: </w:t>
            </w:r>
            <w:hyperlink r:id="rId12" w:history="1">
              <w:r w:rsidRPr="00274646">
                <w:rPr>
                  <w:color w:val="0000FF" w:themeColor="hyperlink"/>
                  <w:szCs w:val="24"/>
                  <w:u w:val="single"/>
                  <w:lang w:val="it-IT"/>
                </w:rPr>
                <w:t>sergio.buonomo@itu.int</w:t>
              </w:r>
            </w:hyperlink>
          </w:p>
        </w:tc>
      </w:tr>
    </w:tbl>
    <w:p w:rsidR="00635CE3" w:rsidRPr="00241758" w:rsidRDefault="00241758" w:rsidP="00241758">
      <w:r w:rsidRPr="00241758">
        <w:rPr>
          <w:b/>
          <w:bCs/>
          <w:lang w:val="en-US"/>
        </w:rPr>
        <w:lastRenderedPageBreak/>
        <w:t>Attachment:</w:t>
      </w:r>
      <w:r w:rsidRPr="00241758">
        <w:rPr>
          <w:b/>
          <w:bCs/>
          <w:lang w:val="en-US"/>
        </w:rPr>
        <w:tab/>
      </w:r>
      <w:hyperlink r:id="rId13" w:history="1">
        <w:r>
          <w:rPr>
            <w:rStyle w:val="Hyperlink"/>
          </w:rPr>
          <w:t>Annex 22</w:t>
        </w:r>
      </w:hyperlink>
      <w:r w:rsidRPr="00241758">
        <w:t xml:space="preserve"> </w:t>
      </w:r>
      <w:r>
        <w:t xml:space="preserve">of </w:t>
      </w:r>
      <w:hyperlink r:id="rId14" w:history="1">
        <w:r w:rsidRPr="00241758">
          <w:rPr>
            <w:rStyle w:val="Hyperlink"/>
          </w:rPr>
          <w:t>Document 5A/976</w:t>
        </w:r>
      </w:hyperlink>
      <w:r w:rsidRPr="00241758">
        <w:t xml:space="preserve"> (</w:t>
      </w:r>
      <w:r w:rsidR="00635CE3" w:rsidRPr="00241758">
        <w:t>Chairman Report</w:t>
      </w:r>
      <w:r w:rsidRPr="00241758">
        <w:t>),</w:t>
      </w:r>
      <w:r w:rsidR="00635CE3" w:rsidRPr="00241758">
        <w:t xml:space="preserve"> Preliminary draft revision </w:t>
      </w:r>
      <w:r w:rsidR="00635CE3" w:rsidRPr="00241758">
        <w:rPr>
          <w:lang w:eastAsia="ja-JP"/>
        </w:rPr>
        <w:t>of</w:t>
      </w:r>
      <w:r w:rsidR="00635CE3" w:rsidRPr="00241758">
        <w:rPr>
          <w:rFonts w:hint="eastAsia"/>
          <w:lang w:eastAsia="ja-JP"/>
        </w:rPr>
        <w:t xml:space="preserve"> </w:t>
      </w:r>
      <w:r w:rsidR="00635CE3" w:rsidRPr="00241758">
        <w:t>Recommendation ITU-R M.</w:t>
      </w:r>
      <w:r w:rsidR="00635CE3" w:rsidRPr="00241758">
        <w:rPr>
          <w:lang w:eastAsia="ja-JP"/>
        </w:rPr>
        <w:t>2084-0:</w:t>
      </w:r>
      <w:r w:rsidR="00635CE3" w:rsidRPr="00241758">
        <w:t xml:space="preserve"> “Radio interface standards of vehicle-to-vehicle and vehicle-to-infrastructure communications for Intelligent Transport System applications”</w:t>
      </w:r>
    </w:p>
    <w:p w:rsidR="000069D4" w:rsidRPr="00635CE3" w:rsidRDefault="00635CE3" w:rsidP="00635CE3">
      <w:pPr>
        <w:jc w:val="center"/>
      </w:pPr>
      <w:r>
        <w:t>______________</w:t>
      </w:r>
    </w:p>
    <w:sectPr w:rsidR="000069D4" w:rsidRPr="00635CE3" w:rsidSect="00D02712">
      <w:headerReference w:type="default" r:id="rId15"/>
      <w:footerReference w:type="default" r:id="rId16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209D" w:rsidRDefault="0013209D">
      <w:r>
        <w:separator/>
      </w:r>
    </w:p>
  </w:endnote>
  <w:endnote w:type="continuationSeparator" w:id="0">
    <w:p w:rsidR="0013209D" w:rsidRDefault="00132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24A" w:rsidRPr="002F7CB3" w:rsidRDefault="001604D1">
    <w:pPr>
      <w:pStyle w:val="Footer"/>
      <w:rPr>
        <w:lang w:val="en-US"/>
      </w:rPr>
    </w:pPr>
    <w:r>
      <w:rPr>
        <w:lang w:val="en-US"/>
      </w:rPr>
      <w:fldChar w:fldCharType="begin"/>
    </w:r>
    <w:r>
      <w:rPr>
        <w:lang w:val="en-US"/>
      </w:rPr>
      <w:instrText xml:space="preserve"> FILENAME \p \* MERGEFORMAT </w:instrText>
    </w:r>
    <w:r>
      <w:rPr>
        <w:lang w:val="en-US"/>
      </w:rPr>
      <w:fldChar w:fldCharType="separate"/>
    </w:r>
    <w:r w:rsidR="00C510D0">
      <w:rPr>
        <w:lang w:val="en-US"/>
      </w:rPr>
      <w:t>M:\BRSGD\TEXT2018\SG05\WP5A\DT\349e.docx</w:t>
    </w:r>
    <w:r>
      <w:rPr>
        <w:lang w:val="en-US"/>
      </w:rPr>
      <w:fldChar w:fldCharType="end"/>
    </w:r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424910">
      <w:t>10.12.18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C510D0">
      <w:t>12.11.18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209D" w:rsidRDefault="0013209D">
      <w:r>
        <w:t>____________________</w:t>
      </w:r>
    </w:p>
  </w:footnote>
  <w:footnote w:type="continuationSeparator" w:id="0">
    <w:p w:rsidR="0013209D" w:rsidRDefault="0013209D">
      <w:r>
        <w:continuationSeparator/>
      </w:r>
    </w:p>
  </w:footnote>
  <w:footnote w:id="1">
    <w:p w:rsidR="00635CE3" w:rsidRPr="00521228" w:rsidRDefault="00635CE3" w:rsidP="00154998">
      <w:pPr>
        <w:pStyle w:val="FootnoteText"/>
        <w:rPr>
          <w:lang w:val="en-SG"/>
        </w:rPr>
      </w:pPr>
      <w:r>
        <w:rPr>
          <w:rStyle w:val="FootnoteReference"/>
        </w:rPr>
        <w:footnoteRef/>
      </w:r>
      <w:r>
        <w:tab/>
      </w:r>
      <w:r w:rsidR="00154998" w:rsidRPr="00154998">
        <w:rPr>
          <w:szCs w:val="24"/>
          <w:lang w:val="en-US"/>
        </w:rPr>
        <w:t>3GPP, 5G Automotive Association, 79 GHz Project, ARIB, ATIS, AWG, C2C-CC, CCSA, CEPT ECC CPG, CEPT ECC WG FM, C-Roads, ETSI ERM-TG37, ETSI ERM-TGSRR, ETSI ISG MEC, ETSI TC ERM, ETSI TC ITS, ETSI TC MSG, GSA, IEEE, IETF ITS, ISO TC 204, MFA, SAE C-V2X TC, TIA, TTA, and Wi-Fi Alliance</w:t>
      </w:r>
      <w:r w:rsidRPr="00154998">
        <w:rPr>
          <w:szCs w:val="24"/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583964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C31630">
    <w:pPr>
      <w:pStyle w:val="Header"/>
      <w:rPr>
        <w:lang w:val="en-US"/>
      </w:rPr>
    </w:pPr>
    <w:r>
      <w:rPr>
        <w:lang w:val="en-US"/>
      </w:rPr>
      <w:t>5A/TEMP/349 (Rev.1)</w:t>
    </w:r>
    <w:r w:rsidR="00591345">
      <w:rPr>
        <w:lang w:val="en-US"/>
      </w:rPr>
      <w:t>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345"/>
    <w:rsid w:val="000069D4"/>
    <w:rsid w:val="000120D8"/>
    <w:rsid w:val="000174AD"/>
    <w:rsid w:val="000251E4"/>
    <w:rsid w:val="00047A1D"/>
    <w:rsid w:val="000604B9"/>
    <w:rsid w:val="000A7D55"/>
    <w:rsid w:val="000C12C8"/>
    <w:rsid w:val="000C2E8E"/>
    <w:rsid w:val="000E0E7C"/>
    <w:rsid w:val="000F1B4B"/>
    <w:rsid w:val="000F332D"/>
    <w:rsid w:val="0012744F"/>
    <w:rsid w:val="00131178"/>
    <w:rsid w:val="0013209D"/>
    <w:rsid w:val="00132708"/>
    <w:rsid w:val="00154998"/>
    <w:rsid w:val="00156F66"/>
    <w:rsid w:val="001604D1"/>
    <w:rsid w:val="00163271"/>
    <w:rsid w:val="00182528"/>
    <w:rsid w:val="0018500B"/>
    <w:rsid w:val="00196A19"/>
    <w:rsid w:val="001B03CC"/>
    <w:rsid w:val="001C3593"/>
    <w:rsid w:val="00201EBA"/>
    <w:rsid w:val="00202DC1"/>
    <w:rsid w:val="002116EE"/>
    <w:rsid w:val="002309D8"/>
    <w:rsid w:val="00231DF1"/>
    <w:rsid w:val="00241758"/>
    <w:rsid w:val="0024414B"/>
    <w:rsid w:val="002806AC"/>
    <w:rsid w:val="002A5E8A"/>
    <w:rsid w:val="002A7FE2"/>
    <w:rsid w:val="002E1B4F"/>
    <w:rsid w:val="002E2E75"/>
    <w:rsid w:val="002F2E67"/>
    <w:rsid w:val="002F7635"/>
    <w:rsid w:val="002F7CB3"/>
    <w:rsid w:val="00315546"/>
    <w:rsid w:val="00330567"/>
    <w:rsid w:val="00361DA1"/>
    <w:rsid w:val="00367D1B"/>
    <w:rsid w:val="00386A9D"/>
    <w:rsid w:val="00391081"/>
    <w:rsid w:val="003A3C29"/>
    <w:rsid w:val="003B2789"/>
    <w:rsid w:val="003B2827"/>
    <w:rsid w:val="003C13CE"/>
    <w:rsid w:val="003D0B85"/>
    <w:rsid w:val="003E2518"/>
    <w:rsid w:val="003E7CEF"/>
    <w:rsid w:val="004052ED"/>
    <w:rsid w:val="00424910"/>
    <w:rsid w:val="004761E2"/>
    <w:rsid w:val="004951ED"/>
    <w:rsid w:val="004B1EF7"/>
    <w:rsid w:val="004B3FAD"/>
    <w:rsid w:val="004C5749"/>
    <w:rsid w:val="004D2880"/>
    <w:rsid w:val="00501DCA"/>
    <w:rsid w:val="00513A47"/>
    <w:rsid w:val="005408DF"/>
    <w:rsid w:val="00573344"/>
    <w:rsid w:val="00583964"/>
    <w:rsid w:val="00583F9B"/>
    <w:rsid w:val="00591345"/>
    <w:rsid w:val="005C4855"/>
    <w:rsid w:val="005E5C10"/>
    <w:rsid w:val="005F2C78"/>
    <w:rsid w:val="006021D5"/>
    <w:rsid w:val="00613931"/>
    <w:rsid w:val="006144E4"/>
    <w:rsid w:val="00635CE3"/>
    <w:rsid w:val="00650299"/>
    <w:rsid w:val="00655FC5"/>
    <w:rsid w:val="006621C7"/>
    <w:rsid w:val="006878B8"/>
    <w:rsid w:val="007275A8"/>
    <w:rsid w:val="00750362"/>
    <w:rsid w:val="007744DB"/>
    <w:rsid w:val="00814E0A"/>
    <w:rsid w:val="00822581"/>
    <w:rsid w:val="008307B8"/>
    <w:rsid w:val="008309DD"/>
    <w:rsid w:val="0083227A"/>
    <w:rsid w:val="00866900"/>
    <w:rsid w:val="00876A8A"/>
    <w:rsid w:val="00881BA1"/>
    <w:rsid w:val="008C2302"/>
    <w:rsid w:val="008C26B8"/>
    <w:rsid w:val="008F208F"/>
    <w:rsid w:val="00917374"/>
    <w:rsid w:val="00956A91"/>
    <w:rsid w:val="009630EB"/>
    <w:rsid w:val="00982084"/>
    <w:rsid w:val="0098664F"/>
    <w:rsid w:val="00995963"/>
    <w:rsid w:val="009B61EB"/>
    <w:rsid w:val="009C2064"/>
    <w:rsid w:val="009D1697"/>
    <w:rsid w:val="009D2E98"/>
    <w:rsid w:val="009E4B15"/>
    <w:rsid w:val="009F3A46"/>
    <w:rsid w:val="009F4C16"/>
    <w:rsid w:val="009F6520"/>
    <w:rsid w:val="00A014F8"/>
    <w:rsid w:val="00A12A84"/>
    <w:rsid w:val="00A5173C"/>
    <w:rsid w:val="00A54190"/>
    <w:rsid w:val="00A61AEF"/>
    <w:rsid w:val="00A77D09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E470B"/>
    <w:rsid w:val="00C166C2"/>
    <w:rsid w:val="00C31630"/>
    <w:rsid w:val="00C510D0"/>
    <w:rsid w:val="00C57A91"/>
    <w:rsid w:val="00C61DA9"/>
    <w:rsid w:val="00CC01C2"/>
    <w:rsid w:val="00CC1067"/>
    <w:rsid w:val="00CF21F2"/>
    <w:rsid w:val="00D02712"/>
    <w:rsid w:val="00D046A7"/>
    <w:rsid w:val="00D214D0"/>
    <w:rsid w:val="00D53EFC"/>
    <w:rsid w:val="00D573F7"/>
    <w:rsid w:val="00D6546B"/>
    <w:rsid w:val="00D715CC"/>
    <w:rsid w:val="00DB178B"/>
    <w:rsid w:val="00DC17D3"/>
    <w:rsid w:val="00DD4BED"/>
    <w:rsid w:val="00DE2F85"/>
    <w:rsid w:val="00DE39F0"/>
    <w:rsid w:val="00DF0AF3"/>
    <w:rsid w:val="00DF7E9F"/>
    <w:rsid w:val="00E265E6"/>
    <w:rsid w:val="00E27D7E"/>
    <w:rsid w:val="00E42E13"/>
    <w:rsid w:val="00E44A0F"/>
    <w:rsid w:val="00E519B9"/>
    <w:rsid w:val="00E56D5C"/>
    <w:rsid w:val="00E6257C"/>
    <w:rsid w:val="00E63C59"/>
    <w:rsid w:val="00E96B2D"/>
    <w:rsid w:val="00EA3655"/>
    <w:rsid w:val="00EB257C"/>
    <w:rsid w:val="00F1387C"/>
    <w:rsid w:val="00F25662"/>
    <w:rsid w:val="00FA124A"/>
    <w:rsid w:val="00FA33B3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docId w15:val="{75C5EC61-ACD7-43A9-B00B-4135C24DD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character" w:customStyle="1" w:styleId="NormalaftertitleChar">
    <w:name w:val="Normal_after_title Char"/>
    <w:link w:val="Normalaftertitle"/>
    <w:locked/>
    <w:rsid w:val="00635CE3"/>
    <w:rPr>
      <w:rFonts w:ascii="Times New Roman" w:hAnsi="Times New Roman"/>
      <w:sz w:val="24"/>
      <w:lang w:val="en-GB" w:eastAsia="en-US"/>
    </w:rPr>
  </w:style>
  <w:style w:type="table" w:styleId="TableGrid">
    <w:name w:val="Table Grid"/>
    <w:basedOn w:val="TableNormal"/>
    <w:rsid w:val="00635C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635CE3"/>
    <w:pPr>
      <w:ind w:leftChars="400" w:left="840"/>
    </w:pPr>
  </w:style>
  <w:style w:type="character" w:styleId="Hyperlink">
    <w:name w:val="Hyperlink"/>
    <w:basedOn w:val="DefaultParagraphFont"/>
    <w:unhideWhenUsed/>
    <w:rsid w:val="00C510D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0F332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dms_pub/itu-r/md/15/wp5a/c/R15-WP5A-C-0976!N22!MSW-E.docx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ergio.buonomo@itu.int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tu.int/rec/R-REC-M.2084-0-201509-I/en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s://www.itu.int/md/R15-WP5A-C-0976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traz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F50F04B0195A4593392ECA23D33DCE" ma:contentTypeVersion="2" ma:contentTypeDescription="Create a new document." ma:contentTypeScope="" ma:versionID="72c5eed840c8b8f27f1cc9bf306c0dd5">
  <xsd:schema xmlns:xsd="http://www.w3.org/2001/XMLSchema" xmlns:xs="http://www.w3.org/2001/XMLSchema" xmlns:p="http://schemas.microsoft.com/office/2006/metadata/properties" xmlns:ns2="4c6a61cb-1973-4fc6-92ae-f4d7a4471404" xmlns:ns3="52e7451a-2438-4699-974e-3752ec5efa44" targetNamespace="http://schemas.microsoft.com/office/2006/metadata/properties" ma:root="true" ma:fieldsID="1678aa102a75dd675b9fb411e339cb3a" ns2:_="" ns3:_="">
    <xsd:import namespace="4c6a61cb-1973-4fc6-92ae-f4d7a4471404"/>
    <xsd:import namespace="52e7451a-2438-4699-974e-3752ec5efa44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e7451a-2438-4699-974e-3752ec5efa44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E47EF-B916-46DD-8C26-13683F1DA31A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2.xml><?xml version="1.0" encoding="utf-8"?>
<ds:datastoreItem xmlns:ds="http://schemas.openxmlformats.org/officeDocument/2006/customXml" ds:itemID="{82DF23F0-DBF4-4430-906B-C4B167063A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DFB765-0345-47D1-8F5F-5792CE9DB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52e7451a-2438-4699-974e-3752ec5efa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F418CF-001D-4A95-BF07-6D80E3CAE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2</TotalTime>
  <Pages>2</Pages>
  <Words>262</Words>
  <Characters>1976</Characters>
  <Application>Microsoft Office Word</Application>
  <DocSecurity>0</DocSecurity>
  <Lines>32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Detraz, Laurence</dc:creator>
  <cp:lastModifiedBy>Clean_23502_CR0757r2_5GS_Ph1_(Rel-15)_S2-1811411 w</cp:lastModifiedBy>
  <cp:revision>3</cp:revision>
  <cp:lastPrinted>2018-11-12T13:46:00Z</cp:lastPrinted>
  <dcterms:created xsi:type="dcterms:W3CDTF">2018-12-10T08:24:00Z</dcterms:created>
  <dcterms:modified xsi:type="dcterms:W3CDTF">2018-12-10T08:25:00Z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0x0101007BF50F04B0195A4593392ECA23D33DCE</vt:lpwstr>
  </property>
</Properties>
</file>